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80F12">
      <w:pPr>
        <w:spacing w:line="560" w:lineRule="exact"/>
        <w:ind w:left="0" w:leftChars="0" w:firstLine="0" w:firstLineChars="0"/>
        <w:jc w:val="left"/>
        <w:outlineLvl w:val="9"/>
        <w:rPr>
          <w:rFonts w:hint="eastAsia" w:ascii="黑体" w:hAnsi="黑体" w:eastAsia="黑体" w:cs="黑体"/>
          <w:color w:val="auto"/>
          <w:kern w:val="2"/>
          <w:sz w:val="36"/>
          <w:szCs w:val="36"/>
          <w:lang w:val="en-US" w:eastAsia="zh-CN"/>
        </w:rPr>
      </w:pPr>
      <w:bookmarkStart w:id="0" w:name="_GoBack"/>
      <w:r>
        <w:rPr>
          <w:rFonts w:hint="eastAsia" w:ascii="黑体" w:hAnsi="黑体" w:eastAsia="黑体" w:cs="黑体"/>
          <w:color w:val="auto"/>
          <w:kern w:val="2"/>
          <w:sz w:val="36"/>
          <w:szCs w:val="36"/>
          <w:lang w:val="en-US" w:eastAsia="zh-CN"/>
        </w:rPr>
        <w:t>附件6：</w:t>
      </w:r>
      <w:bookmarkEnd w:id="0"/>
    </w:p>
    <w:p w14:paraId="1F1BC2EF">
      <w:pPr>
        <w:spacing w:line="560" w:lineRule="exact"/>
        <w:ind w:left="0" w:leftChars="0" w:firstLine="0" w:firstLineChars="0"/>
        <w:jc w:val="center"/>
        <w:outlineLvl w:val="9"/>
        <w:rPr>
          <w:rFonts w:hint="eastAsia" w:ascii="黑体" w:hAnsi="黑体" w:eastAsia="黑体" w:cs="黑体"/>
          <w:color w:val="auto"/>
          <w:kern w:val="2"/>
          <w:sz w:val="44"/>
          <w:szCs w:val="44"/>
          <w:lang w:val="en-US" w:eastAsia="zh-CN"/>
        </w:rPr>
      </w:pPr>
      <w:r>
        <w:rPr>
          <w:rFonts w:hint="eastAsia" w:ascii="黑体" w:hAnsi="黑体" w:eastAsia="黑体" w:cs="黑体"/>
          <w:color w:val="auto"/>
          <w:kern w:val="2"/>
          <w:sz w:val="44"/>
          <w:szCs w:val="44"/>
          <w:lang w:val="en-US" w:eastAsia="zh-CN"/>
        </w:rPr>
        <w:t>承 诺 书</w:t>
      </w:r>
    </w:p>
    <w:p w14:paraId="2EFABE53">
      <w:pPr>
        <w:spacing w:line="560" w:lineRule="exact"/>
        <w:ind w:left="0" w:leftChars="0" w:firstLine="640" w:firstLineChars="200"/>
        <w:outlineLvl w:val="9"/>
        <w:rPr>
          <w:rFonts w:hint="eastAsia" w:ascii="仿宋" w:hAnsi="仿宋" w:eastAsia="仿宋" w:cs="仿宋"/>
          <w:color w:val="auto"/>
          <w:kern w:val="2"/>
          <w:sz w:val="32"/>
          <w:szCs w:val="32"/>
        </w:rPr>
      </w:pPr>
    </w:p>
    <w:p w14:paraId="2EAE01AF">
      <w:pPr>
        <w:spacing w:line="560" w:lineRule="exact"/>
        <w:ind w:left="0" w:leftChars="0" w:firstLine="0" w:firstLineChars="0"/>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贵阳市公共交通有限公司：</w:t>
      </w:r>
    </w:p>
    <w:p w14:paraId="3265D9C6">
      <w:pPr>
        <w:spacing w:line="560" w:lineRule="exact"/>
        <w:ind w:left="0" w:leftChars="0" w:firstLine="560" w:firstLineChars="200"/>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本公司现就贵阳市公共交通有限公司公交候车廊广告媒体资源招商项目做出如下承诺：</w:t>
      </w:r>
    </w:p>
    <w:p w14:paraId="5F792D79">
      <w:pPr>
        <w:numPr>
          <w:ilvl w:val="-1"/>
          <w:numId w:val="0"/>
        </w:numPr>
        <w:spacing w:line="560" w:lineRule="exact"/>
        <w:ind w:left="0" w:leftChars="0" w:firstLine="560" w:firstLineChars="200"/>
        <w:outlineLvl w:val="9"/>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lang w:val="en-US" w:eastAsia="zh-CN"/>
        </w:rPr>
        <w:t>一、我司承诺</w:t>
      </w:r>
      <w:r>
        <w:rPr>
          <w:rFonts w:hint="eastAsia" w:ascii="仿宋_GB2312" w:hAnsi="仿宋_GB2312" w:eastAsia="仿宋_GB2312" w:cs="仿宋_GB2312"/>
          <w:color w:val="auto"/>
          <w:sz w:val="28"/>
          <w:szCs w:val="28"/>
          <w:highlight w:val="none"/>
          <w:lang w:val="en-US" w:eastAsia="zh-CN"/>
        </w:rPr>
        <w:t>具备较强改造建设与管理能力，以及安全生产管理能力</w:t>
      </w:r>
      <w:r>
        <w:rPr>
          <w:rFonts w:hint="eastAsia" w:ascii="仿宋" w:hAnsi="仿宋" w:eastAsia="仿宋" w:cs="仿宋"/>
          <w:color w:val="auto"/>
          <w:sz w:val="28"/>
          <w:szCs w:val="28"/>
        </w:rPr>
        <w:t>。</w:t>
      </w:r>
    </w:p>
    <w:p w14:paraId="49321215">
      <w:pPr>
        <w:numPr>
          <w:ilvl w:val="-1"/>
          <w:numId w:val="0"/>
        </w:numPr>
        <w:spacing w:line="560" w:lineRule="exact"/>
        <w:ind w:left="0" w:leftChars="0" w:firstLine="560" w:firstLineChars="200"/>
        <w:outlineLvl w:val="9"/>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kern w:val="2"/>
          <w:sz w:val="28"/>
          <w:szCs w:val="28"/>
          <w:lang w:val="en-US" w:eastAsia="zh-CN"/>
        </w:rPr>
        <w:t>我司</w:t>
      </w:r>
      <w:r>
        <w:rPr>
          <w:rFonts w:hint="eastAsia" w:ascii="仿宋_GB2312" w:hAnsi="仿宋_GB2312" w:eastAsia="仿宋_GB2312" w:cs="仿宋_GB2312"/>
          <w:sz w:val="28"/>
          <w:szCs w:val="28"/>
        </w:rPr>
        <w:t>承诺无不良行为记录</w:t>
      </w:r>
      <w:r>
        <w:rPr>
          <w:rFonts w:hint="eastAsia" w:ascii="仿宋_GB2312" w:hAnsi="仿宋_GB2312" w:eastAsia="仿宋_GB2312" w:cs="仿宋_GB2312"/>
          <w:sz w:val="28"/>
          <w:szCs w:val="28"/>
          <w:lang w:eastAsia="zh-CN"/>
        </w:rPr>
        <w:t>，</w:t>
      </w:r>
      <w:r>
        <w:rPr>
          <w:rFonts w:hint="eastAsia" w:ascii="仿宋" w:hAnsi="仿宋" w:eastAsia="仿宋" w:cs="仿宋"/>
          <w:color w:val="auto"/>
          <w:sz w:val="28"/>
          <w:szCs w:val="28"/>
          <w:highlight w:val="none"/>
        </w:rPr>
        <w:t>未被国家、贵州省、贵阳市相关行政主管部门通报停止投标活动且处在被停止投标期间内</w:t>
      </w:r>
      <w:r>
        <w:rPr>
          <w:rFonts w:hint="eastAsia" w:ascii="仿宋" w:hAnsi="仿宋" w:eastAsia="仿宋" w:cs="仿宋"/>
          <w:color w:val="auto"/>
          <w:sz w:val="28"/>
          <w:szCs w:val="28"/>
          <w:highlight w:val="none"/>
          <w:lang w:eastAsia="zh-CN"/>
        </w:rPr>
        <w:t>。</w:t>
      </w:r>
    </w:p>
    <w:p w14:paraId="7BD53025">
      <w:pPr>
        <w:numPr>
          <w:ilvl w:val="-1"/>
          <w:numId w:val="0"/>
        </w:numPr>
        <w:spacing w:line="560" w:lineRule="exact"/>
        <w:ind w:left="0" w:leftChars="0" w:firstLine="560" w:firstLineChars="200"/>
        <w:outlineLvl w:val="9"/>
        <w:rPr>
          <w:rFonts w:hint="eastAsia" w:ascii="仿宋" w:hAnsi="仿宋" w:eastAsia="仿宋" w:cs="仿宋"/>
          <w:color w:val="auto"/>
          <w:kern w:val="2"/>
          <w:sz w:val="28"/>
          <w:szCs w:val="28"/>
          <w:highlight w:val="none"/>
          <w:lang w:eastAsia="zh-CN"/>
        </w:rPr>
      </w:pPr>
      <w:r>
        <w:rPr>
          <w:rFonts w:hint="eastAsia" w:ascii="仿宋" w:hAnsi="仿宋" w:eastAsia="仿宋" w:cs="仿宋"/>
          <w:b w:val="0"/>
          <w:bCs w:val="0"/>
          <w:color w:val="auto"/>
          <w:kern w:val="2"/>
          <w:sz w:val="28"/>
          <w:szCs w:val="28"/>
          <w:highlight w:val="none"/>
          <w:lang w:val="en-US" w:eastAsia="zh-CN"/>
        </w:rPr>
        <w:t>三、</w:t>
      </w:r>
      <w:r>
        <w:rPr>
          <w:rFonts w:hint="eastAsia" w:ascii="仿宋" w:hAnsi="仿宋" w:eastAsia="仿宋" w:cs="仿宋"/>
          <w:color w:val="auto"/>
          <w:kern w:val="2"/>
          <w:sz w:val="28"/>
          <w:szCs w:val="28"/>
          <w:lang w:val="en-US" w:eastAsia="zh-CN"/>
        </w:rPr>
        <w:t>我司</w:t>
      </w:r>
      <w:r>
        <w:rPr>
          <w:rFonts w:hint="eastAsia" w:ascii="仿宋_GB2312" w:hAnsi="仿宋_GB2312" w:eastAsia="仿宋_GB2312" w:cs="仿宋_GB2312"/>
          <w:sz w:val="28"/>
          <w:szCs w:val="28"/>
        </w:rPr>
        <w:t>承诺</w:t>
      </w:r>
      <w:r>
        <w:rPr>
          <w:rFonts w:hint="eastAsia" w:ascii="仿宋" w:hAnsi="仿宋" w:eastAsia="仿宋" w:cs="仿宋"/>
          <w:b w:val="0"/>
          <w:bCs w:val="0"/>
          <w:color w:val="auto"/>
          <w:kern w:val="2"/>
          <w:sz w:val="28"/>
          <w:szCs w:val="28"/>
          <w:highlight w:val="none"/>
          <w:lang w:val="en-US" w:eastAsia="zh-CN"/>
        </w:rPr>
        <w:t>未拖欠</w:t>
      </w:r>
      <w:r>
        <w:rPr>
          <w:rFonts w:hint="eastAsia" w:ascii="仿宋" w:hAnsi="仿宋" w:eastAsia="仿宋" w:cs="仿宋"/>
          <w:color w:val="auto"/>
          <w:kern w:val="2"/>
          <w:sz w:val="28"/>
          <w:szCs w:val="28"/>
          <w:highlight w:val="none"/>
          <w:lang w:val="en-US" w:eastAsia="zh-CN"/>
        </w:rPr>
        <w:t>贵阳市公共交通有限公司</w:t>
      </w:r>
      <w:r>
        <w:rPr>
          <w:rFonts w:hint="eastAsia" w:ascii="仿宋" w:hAnsi="仿宋" w:eastAsia="仿宋" w:cs="仿宋"/>
          <w:b w:val="0"/>
          <w:bCs w:val="0"/>
          <w:color w:val="auto"/>
          <w:kern w:val="2"/>
          <w:sz w:val="28"/>
          <w:szCs w:val="28"/>
          <w:highlight w:val="none"/>
          <w:lang w:val="en-US" w:eastAsia="zh-CN"/>
        </w:rPr>
        <w:t>任何款项</w:t>
      </w:r>
      <w:r>
        <w:rPr>
          <w:rFonts w:hint="eastAsia" w:ascii="仿宋" w:hAnsi="仿宋" w:eastAsia="仿宋" w:cs="仿宋"/>
          <w:color w:val="auto"/>
          <w:kern w:val="2"/>
          <w:sz w:val="28"/>
          <w:szCs w:val="28"/>
          <w:highlight w:val="none"/>
          <w:lang w:eastAsia="zh-CN"/>
        </w:rPr>
        <w:t>。</w:t>
      </w:r>
    </w:p>
    <w:p w14:paraId="6AF5D169">
      <w:pPr>
        <w:numPr>
          <w:ilvl w:val="-1"/>
          <w:numId w:val="0"/>
        </w:numPr>
        <w:spacing w:line="560" w:lineRule="exact"/>
        <w:ind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kern w:val="2"/>
          <w:sz w:val="28"/>
          <w:szCs w:val="28"/>
          <w:highlight w:val="none"/>
          <w:lang w:val="en-US" w:eastAsia="zh-CN"/>
        </w:rPr>
        <w:t>四、</w:t>
      </w:r>
      <w:r>
        <w:rPr>
          <w:rFonts w:hint="eastAsia" w:ascii="仿宋" w:hAnsi="仿宋" w:eastAsia="仿宋" w:cs="仿宋"/>
          <w:color w:val="auto"/>
          <w:kern w:val="2"/>
          <w:sz w:val="28"/>
          <w:szCs w:val="28"/>
          <w:lang w:val="en-US" w:eastAsia="zh-CN"/>
        </w:rPr>
        <w:t>我司</w:t>
      </w:r>
      <w:r>
        <w:rPr>
          <w:rFonts w:hint="eastAsia" w:ascii="仿宋" w:hAnsi="仿宋" w:eastAsia="仿宋" w:cs="仿宋"/>
          <w:color w:val="000000"/>
          <w:kern w:val="0"/>
          <w:sz w:val="28"/>
          <w:szCs w:val="28"/>
        </w:rPr>
        <w:t>承诺成为最终合作方后</w:t>
      </w:r>
      <w:r>
        <w:rPr>
          <w:rFonts w:ascii="仿宋" w:hAnsi="仿宋" w:eastAsia="仿宋" w:cs="仿宋"/>
          <w:color w:val="000000"/>
          <w:kern w:val="0"/>
          <w:sz w:val="28"/>
          <w:szCs w:val="28"/>
        </w:rPr>
        <w:t>，</w:t>
      </w:r>
      <w:r>
        <w:rPr>
          <w:rFonts w:hint="eastAsia" w:ascii="仿宋" w:hAnsi="仿宋" w:eastAsia="仿宋" w:cs="仿宋"/>
          <w:color w:val="000000"/>
          <w:kern w:val="0"/>
          <w:sz w:val="28"/>
          <w:szCs w:val="28"/>
        </w:rPr>
        <w:t>在经营期内第5年至第7年（两年内），完成202座候车廊拆除重建，建设标准执行附件4</w:t>
      </w:r>
      <w:r>
        <w:rPr>
          <w:rFonts w:hint="eastAsia" w:ascii="仿宋" w:hAnsi="仿宋" w:eastAsia="仿宋" w:cs="仿宋"/>
          <w:color w:val="auto"/>
          <w:kern w:val="2"/>
          <w:sz w:val="28"/>
          <w:szCs w:val="28"/>
          <w:highlight w:val="none"/>
          <w:lang w:val="en-US" w:eastAsia="zh-CN"/>
        </w:rPr>
        <w:t>。</w:t>
      </w:r>
      <w:r>
        <w:rPr>
          <w:rFonts w:hint="eastAsia" w:ascii="仿宋" w:hAnsi="仿宋" w:eastAsia="仿宋" w:cs="仿宋"/>
          <w:color w:val="auto"/>
          <w:sz w:val="28"/>
          <w:szCs w:val="28"/>
          <w:lang w:val="en-US" w:eastAsia="zh-CN"/>
        </w:rPr>
        <w:t xml:space="preserve">    </w:t>
      </w:r>
    </w:p>
    <w:p w14:paraId="25EE0CAF">
      <w:pPr>
        <w:numPr>
          <w:ilvl w:val="-1"/>
          <w:numId w:val="0"/>
        </w:numPr>
        <w:spacing w:line="560" w:lineRule="exact"/>
        <w:ind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五、我司自愿且有能力承担建设投资，主要负责公交候车廊的重建、改造、维修维护及新建候车廊等工作。 </w:t>
      </w:r>
    </w:p>
    <w:p w14:paraId="5BF3DB10">
      <w:pPr>
        <w:numPr>
          <w:ilvl w:val="-1"/>
          <w:numId w:val="0"/>
        </w:numPr>
        <w:spacing w:line="560" w:lineRule="exact"/>
        <w:ind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p>
    <w:p w14:paraId="1E271889">
      <w:pPr>
        <w:pStyle w:val="3"/>
        <w:rPr>
          <w:rFonts w:hint="eastAsia"/>
          <w:sz w:val="52"/>
          <w:szCs w:val="52"/>
          <w:lang w:val="en-US" w:eastAsia="zh-CN"/>
        </w:rPr>
      </w:pPr>
    </w:p>
    <w:p w14:paraId="4B1C7CEB">
      <w:pPr>
        <w:spacing w:after="0" w:line="560" w:lineRule="exact"/>
        <w:ind w:left="0" w:leftChars="0" w:firstLine="560" w:firstLineChars="200"/>
        <w:jc w:val="right"/>
        <w:rPr>
          <w:rFonts w:hint="eastAsia"/>
          <w:sz w:val="20"/>
          <w:szCs w:val="22"/>
          <w:lang w:val="en-US" w:eastAsia="zh-CN"/>
        </w:rPr>
      </w:pPr>
      <w:r>
        <w:rPr>
          <w:rFonts w:hint="eastAsia" w:ascii="仿宋" w:hAnsi="仿宋" w:eastAsia="仿宋" w:cs="仿宋"/>
          <w:color w:val="auto"/>
          <w:sz w:val="28"/>
          <w:szCs w:val="28"/>
          <w:lang w:val="en-US" w:eastAsia="zh-CN"/>
        </w:rPr>
        <w:t>承诺方：（法人代表签字并加盖公章）</w:t>
      </w:r>
    </w:p>
    <w:p w14:paraId="79522DB0">
      <w:pPr>
        <w:ind w:firstLine="4760" w:firstLineChars="1700"/>
        <w:rPr>
          <w:rFonts w:hint="eastAsia" w:eastAsia="仿宋"/>
          <w:sz w:val="20"/>
          <w:szCs w:val="22"/>
          <w:lang w:val="en-US" w:eastAsia="zh-CN"/>
        </w:rPr>
      </w:pPr>
      <w:r>
        <w:rPr>
          <w:rFonts w:hint="eastAsia" w:ascii="仿宋" w:hAnsi="仿宋" w:eastAsia="仿宋" w:cs="仿宋"/>
          <w:color w:val="auto"/>
          <w:sz w:val="28"/>
          <w:szCs w:val="28"/>
          <w:lang w:val="en-US" w:eastAsia="zh-CN"/>
        </w:rPr>
        <w:t>2025年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C6E8">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6AC733D">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66AC733D">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119E2E9F"/>
    <w:rsid w:val="00E43C3A"/>
    <w:rsid w:val="01536131"/>
    <w:rsid w:val="01DA23AF"/>
    <w:rsid w:val="04DA26C6"/>
    <w:rsid w:val="096F5AD2"/>
    <w:rsid w:val="09E2004E"/>
    <w:rsid w:val="0C874EE1"/>
    <w:rsid w:val="0DD34156"/>
    <w:rsid w:val="0DDC74AE"/>
    <w:rsid w:val="0DE40111"/>
    <w:rsid w:val="119E2E9F"/>
    <w:rsid w:val="11EB4164"/>
    <w:rsid w:val="12EC1F42"/>
    <w:rsid w:val="14D47131"/>
    <w:rsid w:val="177B5642"/>
    <w:rsid w:val="17F92A0B"/>
    <w:rsid w:val="19E75211"/>
    <w:rsid w:val="1B041DF3"/>
    <w:rsid w:val="1B324BB2"/>
    <w:rsid w:val="21CD2F3E"/>
    <w:rsid w:val="23BF2D5B"/>
    <w:rsid w:val="24466FD8"/>
    <w:rsid w:val="2471674B"/>
    <w:rsid w:val="24D171E9"/>
    <w:rsid w:val="264F0B03"/>
    <w:rsid w:val="2661634B"/>
    <w:rsid w:val="2A3A138D"/>
    <w:rsid w:val="2AE632C3"/>
    <w:rsid w:val="2CD10FFB"/>
    <w:rsid w:val="2FE14059"/>
    <w:rsid w:val="30B005FB"/>
    <w:rsid w:val="315471D8"/>
    <w:rsid w:val="33661445"/>
    <w:rsid w:val="33B73A4E"/>
    <w:rsid w:val="34BD32E6"/>
    <w:rsid w:val="36842149"/>
    <w:rsid w:val="377D6D5D"/>
    <w:rsid w:val="3C3814A4"/>
    <w:rsid w:val="3C920BB5"/>
    <w:rsid w:val="3FFD0A3B"/>
    <w:rsid w:val="40354B7D"/>
    <w:rsid w:val="40A8309D"/>
    <w:rsid w:val="41994793"/>
    <w:rsid w:val="421B164C"/>
    <w:rsid w:val="42A653BA"/>
    <w:rsid w:val="436A288B"/>
    <w:rsid w:val="4464552C"/>
    <w:rsid w:val="47046B53"/>
    <w:rsid w:val="48895562"/>
    <w:rsid w:val="48A73C3A"/>
    <w:rsid w:val="4DA370C6"/>
    <w:rsid w:val="4E5A52AA"/>
    <w:rsid w:val="4E950123"/>
    <w:rsid w:val="516C3C72"/>
    <w:rsid w:val="518965D2"/>
    <w:rsid w:val="53B13012"/>
    <w:rsid w:val="55425416"/>
    <w:rsid w:val="5A096502"/>
    <w:rsid w:val="5A9F0C15"/>
    <w:rsid w:val="5B184523"/>
    <w:rsid w:val="5B3F7D02"/>
    <w:rsid w:val="5C855BE8"/>
    <w:rsid w:val="5D047455"/>
    <w:rsid w:val="5D373386"/>
    <w:rsid w:val="5DD5494D"/>
    <w:rsid w:val="5E2356B9"/>
    <w:rsid w:val="5ED33DDA"/>
    <w:rsid w:val="601654D5"/>
    <w:rsid w:val="60A161FD"/>
    <w:rsid w:val="64137F7D"/>
    <w:rsid w:val="64174C8A"/>
    <w:rsid w:val="65CC6636"/>
    <w:rsid w:val="677156E7"/>
    <w:rsid w:val="69782D5D"/>
    <w:rsid w:val="69E421A0"/>
    <w:rsid w:val="6CA200F0"/>
    <w:rsid w:val="6D0E5786"/>
    <w:rsid w:val="6F6F4C02"/>
    <w:rsid w:val="6F7264A0"/>
    <w:rsid w:val="6FEE7FB2"/>
    <w:rsid w:val="74BE2868"/>
    <w:rsid w:val="750530DB"/>
    <w:rsid w:val="777A4144"/>
    <w:rsid w:val="793D7B1F"/>
    <w:rsid w:val="7C0E6296"/>
    <w:rsid w:val="7C3F3BAE"/>
    <w:rsid w:val="7E722019"/>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contextualSpacing/>
    </w:pPr>
    <w:rPr>
      <w:rFonts w:ascii="Calibri Light" w:hAnsi="Calibri Light"/>
      <w:spacing w:val="-10"/>
      <w:kern w:val="28"/>
      <w:sz w:val="56"/>
      <w:szCs w:val="56"/>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573</Words>
  <Characters>580</Characters>
  <Lines>0</Lines>
  <Paragraphs>0</Paragraphs>
  <TotalTime>4</TotalTime>
  <ScaleCrop>false</ScaleCrop>
  <LinksUpToDate>false</LinksUpToDate>
  <CharactersWithSpaces>605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2024-04-23T01:24:00Z</dcterms:created>
  <dc:creator>雷星昀</dc:creator>
  <cp:lastModifiedBy>雷星昀</cp:lastModifiedBy>
  <dcterms:modified xsi:type="dcterms:W3CDTF">2025-01-24T02:00:25Z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AE85CB36AD0043BAA88554B9AF4D0F2A_13</vt:lpwstr>
  </property>
  <property fmtid="{D5CDD505-2E9C-101B-9397-08002B2CF9AE}" pid="4" name="KSOTemplateDocerSaveRecord">
    <vt:lpwstr>eyJoZGlkIjoiZGQ1NzQ5Yjg5NGIwYWU3ZjU1OWZiOGZjNmY3MTQ4NmMiLCJ1c2VySWQiOiIxMzM2Mzg1NSJ9</vt:lpwstr>
  </property>
</Properties>
</file>